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85" w:rsidRDefault="001333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3385" w:rsidRDefault="00133385">
      <w:pPr>
        <w:pStyle w:val="ConsPlusNormal"/>
        <w:ind w:firstLine="540"/>
        <w:jc w:val="both"/>
        <w:outlineLvl w:val="0"/>
      </w:pPr>
    </w:p>
    <w:p w:rsidR="00133385" w:rsidRDefault="00133385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133385" w:rsidRDefault="00133385">
      <w:pPr>
        <w:pStyle w:val="ConsPlusTitle"/>
        <w:jc w:val="center"/>
      </w:pPr>
      <w:r>
        <w:t>РЕСУРСОВ НИЖЕГОРОДСКОЙ ОБЛАСТИ</w:t>
      </w:r>
    </w:p>
    <w:p w:rsidR="00133385" w:rsidRDefault="00133385">
      <w:pPr>
        <w:pStyle w:val="ConsPlusTitle"/>
        <w:jc w:val="center"/>
      </w:pPr>
    </w:p>
    <w:p w:rsidR="00133385" w:rsidRDefault="00133385">
      <w:pPr>
        <w:pStyle w:val="ConsPlusTitle"/>
        <w:jc w:val="center"/>
      </w:pPr>
      <w:r>
        <w:t>ПРИКАЗ</w:t>
      </w:r>
    </w:p>
    <w:p w:rsidR="00133385" w:rsidRDefault="00133385">
      <w:pPr>
        <w:pStyle w:val="ConsPlusTitle"/>
        <w:jc w:val="center"/>
      </w:pPr>
      <w:r>
        <w:t>от 1 марта 2019 г. N 37</w:t>
      </w:r>
    </w:p>
    <w:p w:rsidR="00133385" w:rsidRDefault="00133385">
      <w:pPr>
        <w:pStyle w:val="ConsPlusTitle"/>
        <w:jc w:val="center"/>
      </w:pPr>
    </w:p>
    <w:p w:rsidR="00133385" w:rsidRDefault="00133385">
      <w:pPr>
        <w:pStyle w:val="ConsPlusTitle"/>
        <w:jc w:val="center"/>
      </w:pPr>
      <w:r>
        <w:t>О РЕАЛИЗАЦИИ ПОСТАНОВЛЕНИЯ ПРАВИТЕЛЬСТВА</w:t>
      </w:r>
    </w:p>
    <w:p w:rsidR="00133385" w:rsidRDefault="00133385">
      <w:pPr>
        <w:pStyle w:val="ConsPlusTitle"/>
        <w:jc w:val="center"/>
      </w:pPr>
      <w:r>
        <w:t>НИЖЕГОРОДСКОЙ ОБЛАСТИ ОТ 13 ФЕВРАЛЯ 2017 Г. N 63</w:t>
      </w: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13 февраля 2017 г. N 63 "О порядке и условиях предоставления и распределения субсидий на содействие достижению целевых показателей государственной программы "Развитие агропромышленного комплекса Нижегородской области", источником финансового обеспечения которых являются средства федерального и областного бюджетов" приказываю:</w:t>
      </w:r>
    </w:p>
    <w:p w:rsidR="00133385" w:rsidRDefault="0013338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33385" w:rsidRDefault="00133385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ставки субсидий</w:t>
        </w:r>
      </w:hyperlink>
      <w:r>
        <w:t xml:space="preserve"> на возмещение части затрат на приобретение элитных семян в 2019 году;</w:t>
      </w:r>
    </w:p>
    <w:p w:rsidR="00133385" w:rsidRDefault="00133385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ставки субсидий</w:t>
        </w:r>
      </w:hyperlink>
      <w:r>
        <w:t xml:space="preserve"> на возмещение части затрат на закладку и уход за многолетними плодовыми и ягодными насаждениями, на раскорчевку старых, вышедших из эксплуатации садов в 2019 году;</w:t>
      </w:r>
    </w:p>
    <w:p w:rsidR="00133385" w:rsidRDefault="00133385">
      <w:pPr>
        <w:pStyle w:val="ConsPlusNormal"/>
        <w:spacing w:before="220"/>
        <w:ind w:firstLine="540"/>
        <w:jc w:val="both"/>
      </w:pPr>
      <w:hyperlink w:anchor="P218" w:history="1">
        <w:r>
          <w:rPr>
            <w:color w:val="0000FF"/>
          </w:rPr>
          <w:t>ставки субсидий</w:t>
        </w:r>
      </w:hyperlink>
      <w:r>
        <w:t xml:space="preserve"> на поддержку племенного животноводства в 2019 году;</w:t>
      </w:r>
    </w:p>
    <w:p w:rsidR="00133385" w:rsidRDefault="00133385">
      <w:pPr>
        <w:pStyle w:val="ConsPlusNormal"/>
        <w:spacing w:before="220"/>
        <w:ind w:firstLine="540"/>
        <w:jc w:val="both"/>
      </w:pPr>
      <w:hyperlink w:anchor="P251" w:history="1">
        <w:r>
          <w:rPr>
            <w:color w:val="0000FF"/>
          </w:rPr>
          <w:t>ставки субсидий</w:t>
        </w:r>
      </w:hyperlink>
      <w:r>
        <w:t xml:space="preserve"> на возмещение части затрат на производство льноволокна и пеньковолокна в 2019 году.</w:t>
      </w:r>
    </w:p>
    <w:p w:rsidR="00133385" w:rsidRDefault="0013338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12 марта 2018 г. N 47 "О реализации постановления Правительства Нижегородской области от 13 февраля 2017 г. N 63".</w:t>
      </w:r>
    </w:p>
    <w:p w:rsidR="00133385" w:rsidRDefault="00133385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возникшие с 1 января 2019 г.</w:t>
      </w: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jc w:val="right"/>
      </w:pPr>
      <w:r>
        <w:t>Министр</w:t>
      </w:r>
    </w:p>
    <w:p w:rsidR="00133385" w:rsidRDefault="00133385">
      <w:pPr>
        <w:pStyle w:val="ConsPlusNormal"/>
        <w:jc w:val="right"/>
      </w:pPr>
      <w:r>
        <w:t>Н.К.ДЕНИСОВ</w:t>
      </w: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jc w:val="right"/>
        <w:outlineLvl w:val="0"/>
      </w:pPr>
      <w:r>
        <w:t>Приложение 1</w:t>
      </w:r>
    </w:p>
    <w:p w:rsidR="00133385" w:rsidRDefault="00133385">
      <w:pPr>
        <w:pStyle w:val="ConsPlusNormal"/>
        <w:jc w:val="right"/>
      </w:pPr>
      <w:r>
        <w:t>к приказу министерства сельского хозяйства</w:t>
      </w:r>
    </w:p>
    <w:p w:rsidR="00133385" w:rsidRDefault="00133385">
      <w:pPr>
        <w:pStyle w:val="ConsPlusNormal"/>
        <w:jc w:val="right"/>
      </w:pPr>
      <w:r>
        <w:t>и продовольственных ресурсов</w:t>
      </w:r>
    </w:p>
    <w:p w:rsidR="00133385" w:rsidRDefault="00133385">
      <w:pPr>
        <w:pStyle w:val="ConsPlusNormal"/>
        <w:jc w:val="right"/>
      </w:pPr>
      <w:r>
        <w:t>Нижегородской области</w:t>
      </w:r>
    </w:p>
    <w:p w:rsidR="00133385" w:rsidRDefault="00133385">
      <w:pPr>
        <w:pStyle w:val="ConsPlusNormal"/>
        <w:jc w:val="right"/>
      </w:pPr>
      <w:r>
        <w:t>от 01.03.2019 N 37</w:t>
      </w: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Title"/>
        <w:jc w:val="center"/>
      </w:pPr>
      <w:bookmarkStart w:id="0" w:name="P32"/>
      <w:bookmarkEnd w:id="0"/>
      <w:r>
        <w:t>СТАВКИ СУБСИДИЙ НА ВОЗМЕЩЕНИЕ ЧАСТИ ЗАТРАТ НА ПРИОБРЕТЕНИЕ</w:t>
      </w:r>
    </w:p>
    <w:p w:rsidR="00133385" w:rsidRDefault="00133385">
      <w:pPr>
        <w:pStyle w:val="ConsPlusTitle"/>
        <w:jc w:val="center"/>
      </w:pPr>
      <w:r>
        <w:t>ЭЛИТНЫХ СЕМЯН В 2019 ГОДУ</w:t>
      </w:r>
    </w:p>
    <w:p w:rsidR="00133385" w:rsidRDefault="0013338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61"/>
        <w:gridCol w:w="1417"/>
      </w:tblGrid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Сельскохозяйственная культура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lastRenderedPageBreak/>
              <w:t xml:space="preserve">Ставка, </w:t>
            </w:r>
            <w:r>
              <w:lastRenderedPageBreak/>
              <w:t>рублей (%)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</w:t>
            </w:r>
          </w:p>
        </w:tc>
      </w:tr>
      <w:tr w:rsidR="00133385">
        <w:tc>
          <w:tcPr>
            <w:tcW w:w="9071" w:type="dxa"/>
            <w:gridSpan w:val="3"/>
            <w:vAlign w:val="center"/>
          </w:tcPr>
          <w:p w:rsidR="00133385" w:rsidRDefault="00133385">
            <w:pPr>
              <w:pStyle w:val="ConsPlusNormal"/>
              <w:jc w:val="center"/>
              <w:outlineLvl w:val="1"/>
            </w:pPr>
            <w:r>
              <w:t>За счет средств федерального и областного бюджетов с учетом установленного уровня софинансирования расходного обязательства субъекта Российской Федерации за приобретенные семена, включая сорта импортной селекции: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зерновые колосовые культуры, включая овес (элита, включая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1 350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крупяные культуры, включая сорго (элита, включая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600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зернобобовые культуры (элита, включая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1 500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соя (элита, включая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2 250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клевер, люцерна, козлятник (элита, включая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1 100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подсолнечник, в том числе родительские формы гибридов, сорта масличного типа (элита, включая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рапс, рыжик, горчица сарептская, сурепица, лен масличный (элита, включая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250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лен-долгунец, конопля (элита, включая маточную элиту и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картофель (элита, включая супер-суперэлиту,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кукуруза - родительские формы гибридов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1 200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сахарная свекла - родительские формы гибридов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3 500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овощные и бахчевые культуры (элита, включая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лук-севок, чеснок-севок (элита, включая суперэлиту)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75 000</w:t>
            </w:r>
          </w:p>
        </w:tc>
      </w:tr>
      <w:tr w:rsidR="00133385">
        <w:tc>
          <w:tcPr>
            <w:tcW w:w="9071" w:type="dxa"/>
            <w:gridSpan w:val="3"/>
            <w:vAlign w:val="center"/>
          </w:tcPr>
          <w:p w:rsidR="00133385" w:rsidRDefault="00133385">
            <w:pPr>
              <w:pStyle w:val="ConsPlusNormal"/>
              <w:jc w:val="center"/>
              <w:outlineLvl w:val="1"/>
            </w:pPr>
            <w:r>
              <w:t>За счет средств областного бюджета за приобретенные семена, включая сорта (гибриды) импортной селекции: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зерновые и зернобобовые культуры (питомники размножения)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15 000</w:t>
            </w:r>
          </w:p>
        </w:tc>
      </w:tr>
      <w:tr w:rsidR="00133385">
        <w:tc>
          <w:tcPr>
            <w:tcW w:w="6293" w:type="dxa"/>
            <w:vMerge w:val="restart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масличные культуры, включая рапс, рыжик, лен масличный (элита, гибриды F1)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15 000</w:t>
            </w:r>
          </w:p>
        </w:tc>
      </w:tr>
      <w:tr w:rsidR="00133385">
        <w:tc>
          <w:tcPr>
            <w:tcW w:w="6293" w:type="dxa"/>
            <w:vMerge/>
          </w:tcPr>
          <w:p w:rsidR="00133385" w:rsidRDefault="00133385"/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посевная единица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лен-долгунец (маточная элита, суперэлита)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22 000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лен-долгунец (элита, 1 - 2-я репродукция)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кормовые культуры, включая просо, сорго, суданскую траву и сорго-суданковые гибриды (элита, гибриды F1)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15 000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зернобобовые, включая горох, вику, люпин (элита)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5 000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многолетние бобовые травы (элита, суперэлита)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50 000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lastRenderedPageBreak/>
              <w:t>многолетние бобовые травы (1 - 2-я репродукция)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40 000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многолетние злаковые травы (элита, суперэлита)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40 000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многолетние злаковые травы (1 - 2-я репродукция)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30 000</w:t>
            </w:r>
          </w:p>
        </w:tc>
      </w:tr>
      <w:tr w:rsidR="00133385">
        <w:tc>
          <w:tcPr>
            <w:tcW w:w="6293" w:type="dxa"/>
            <w:vMerge w:val="restart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кукуруза (элита, гибриды F1)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9 000</w:t>
            </w:r>
          </w:p>
        </w:tc>
      </w:tr>
      <w:tr w:rsidR="00133385">
        <w:tc>
          <w:tcPr>
            <w:tcW w:w="6293" w:type="dxa"/>
            <w:vMerge/>
          </w:tcPr>
          <w:p w:rsidR="00133385" w:rsidRDefault="00133385"/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посевная единица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сахарная свекла (элита, гибриды F1)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посевная единица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3 125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техническая конопля (элита, 1 - 2-я репродукция)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75 000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овощные и бахчевые культуры (элита, гибриды F1)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% от стоимости семян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20%</w:t>
            </w:r>
          </w:p>
        </w:tc>
      </w:tr>
      <w:tr w:rsidR="00133385">
        <w:tc>
          <w:tcPr>
            <w:tcW w:w="9071" w:type="dxa"/>
            <w:gridSpan w:val="3"/>
            <w:vAlign w:val="center"/>
          </w:tcPr>
          <w:p w:rsidR="00133385" w:rsidRDefault="00133385">
            <w:pPr>
              <w:pStyle w:val="ConsPlusNormal"/>
              <w:jc w:val="center"/>
              <w:outlineLvl w:val="1"/>
            </w:pPr>
            <w:r>
              <w:t>За счет средств областного бюджета за приобретенные семена, произведенные сельскохозяйственными товаропроизводителями Нижегородской области, включенными в Реестр сельскохозяйственных организаций, осуществляющих производство и реализацию семян высших репродукций сельскохозяйственных растений: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зерновые культуры, включая крупяные (питомники размножения, суперэлита, 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1 200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зернобобовые культуры (питомники размножения, суперэлита, 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картофель (суперэлита, 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6 000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многолетние бобовые травы (элита, суперэлита)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70 000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многолетние бобовые травы (1 - 2-я репродукция)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60 000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многолетние злаковые травы (элита, суперэлита)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60 000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многолетние злаковые травы (1 - 2-я репродукция)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50 000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лен-долгунец (элита)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40 000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лен-долгунец (1 - 2-я репродукция)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тонна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30 000</w:t>
            </w:r>
          </w:p>
        </w:tc>
      </w:tr>
      <w:tr w:rsidR="00133385">
        <w:tc>
          <w:tcPr>
            <w:tcW w:w="9071" w:type="dxa"/>
            <w:gridSpan w:val="3"/>
            <w:vAlign w:val="center"/>
          </w:tcPr>
          <w:p w:rsidR="00133385" w:rsidRDefault="00133385">
            <w:pPr>
              <w:pStyle w:val="ConsPlusNormal"/>
              <w:jc w:val="center"/>
              <w:outlineLvl w:val="1"/>
            </w:pPr>
            <w:r>
              <w:t>За счет средств областного бюджета за произведенные мини-клубни картофеля сельскохозяйственными товаропроизводителями, имеющими функционирующую лабораторию безвирусного семеноводства картофеля: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мини-клубни картофеля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11</w:t>
            </w:r>
          </w:p>
        </w:tc>
      </w:tr>
    </w:tbl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jc w:val="right"/>
        <w:outlineLvl w:val="0"/>
      </w:pPr>
      <w:r>
        <w:t>Приложение 2</w:t>
      </w:r>
    </w:p>
    <w:p w:rsidR="00133385" w:rsidRDefault="00133385">
      <w:pPr>
        <w:pStyle w:val="ConsPlusNormal"/>
        <w:jc w:val="right"/>
      </w:pPr>
      <w:r>
        <w:t>к приказу министерства сельского хозяйства</w:t>
      </w:r>
    </w:p>
    <w:p w:rsidR="00133385" w:rsidRDefault="00133385">
      <w:pPr>
        <w:pStyle w:val="ConsPlusNormal"/>
        <w:jc w:val="right"/>
      </w:pPr>
      <w:r>
        <w:lastRenderedPageBreak/>
        <w:t>и продовольственных ресурсов</w:t>
      </w:r>
    </w:p>
    <w:p w:rsidR="00133385" w:rsidRDefault="00133385">
      <w:pPr>
        <w:pStyle w:val="ConsPlusNormal"/>
        <w:jc w:val="right"/>
      </w:pPr>
      <w:r>
        <w:t>Нижегородской области</w:t>
      </w:r>
    </w:p>
    <w:p w:rsidR="00133385" w:rsidRDefault="00133385">
      <w:pPr>
        <w:pStyle w:val="ConsPlusNormal"/>
        <w:jc w:val="right"/>
      </w:pPr>
      <w:r>
        <w:t>от 01.03.2019 N 37</w:t>
      </w: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Title"/>
        <w:jc w:val="center"/>
      </w:pPr>
      <w:bookmarkStart w:id="1" w:name="P171"/>
      <w:bookmarkEnd w:id="1"/>
      <w:r>
        <w:t>СТАВКИ СУБСИДИЙ НА ВОЗМЕЩЕНИЕ ЧАСТИ ЗАТРАТ НА ЗАКЛАДКУ</w:t>
      </w:r>
    </w:p>
    <w:p w:rsidR="00133385" w:rsidRDefault="00133385">
      <w:pPr>
        <w:pStyle w:val="ConsPlusTitle"/>
        <w:jc w:val="center"/>
      </w:pPr>
      <w:r>
        <w:t>И УХОД ЗА МНОГОЛЕТНИМИ ПЛОДОВЫМИ И ЯГОДНЫМИ НАСАЖДЕНИЯМИ,</w:t>
      </w:r>
    </w:p>
    <w:p w:rsidR="00133385" w:rsidRDefault="00133385">
      <w:pPr>
        <w:pStyle w:val="ConsPlusTitle"/>
        <w:jc w:val="center"/>
      </w:pPr>
      <w:r>
        <w:t>НА РАСКОРЧЕВКУ СТАРЫХ, ВЫШЕДШИХ ИЗ ЭКСПЛУАТАЦИИ САДОВ</w:t>
      </w:r>
    </w:p>
    <w:p w:rsidR="00133385" w:rsidRDefault="00133385">
      <w:pPr>
        <w:pStyle w:val="ConsPlusTitle"/>
        <w:jc w:val="center"/>
      </w:pPr>
      <w:r>
        <w:t>В 2019 ГОДУ</w:t>
      </w:r>
    </w:p>
    <w:p w:rsidR="00133385" w:rsidRDefault="0013338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61"/>
        <w:gridCol w:w="1417"/>
      </w:tblGrid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Ставка, рублей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</w:t>
            </w:r>
          </w:p>
        </w:tc>
      </w:tr>
      <w:tr w:rsidR="00133385">
        <w:tc>
          <w:tcPr>
            <w:tcW w:w="9071" w:type="dxa"/>
            <w:gridSpan w:val="3"/>
            <w:vAlign w:val="center"/>
          </w:tcPr>
          <w:p w:rsidR="00133385" w:rsidRDefault="00133385">
            <w:pPr>
              <w:pStyle w:val="ConsPlusNormal"/>
              <w:jc w:val="center"/>
              <w:outlineLvl w:val="1"/>
            </w:pPr>
            <w:r>
              <w:t>За счет средств федерального и областного бюджетов с учетом установленного уровня софинансирования расходного обязательства субъекта Российской Федерации: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закладка плодовых насаждений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80 000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закладка ягодных кустарниковых насаждений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320 000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закладка ягодных насаждений (кроме ягодных кустарниковых насаждений)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270 000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закладка плодовых питомников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270 000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закладка ягодных питомников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320 000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закладка садов интенсивного типа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320 000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уход за плодовыми и ягодными насаждениями, садами интенсивного типа, плодовыми и ягодными питомниками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50 000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раскорчевка старых, вышедших их эксплуатации садов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20 000</w:t>
            </w:r>
          </w:p>
        </w:tc>
      </w:tr>
    </w:tbl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jc w:val="right"/>
        <w:outlineLvl w:val="0"/>
      </w:pPr>
      <w:r>
        <w:t>Приложение 3</w:t>
      </w:r>
    </w:p>
    <w:p w:rsidR="00133385" w:rsidRDefault="00133385">
      <w:pPr>
        <w:pStyle w:val="ConsPlusNormal"/>
        <w:jc w:val="right"/>
      </w:pPr>
      <w:r>
        <w:t>к приказу министерства сельского хозяйства</w:t>
      </w:r>
    </w:p>
    <w:p w:rsidR="00133385" w:rsidRDefault="00133385">
      <w:pPr>
        <w:pStyle w:val="ConsPlusNormal"/>
        <w:jc w:val="right"/>
      </w:pPr>
      <w:r>
        <w:t>и продовольственных ресурсов</w:t>
      </w:r>
    </w:p>
    <w:p w:rsidR="00133385" w:rsidRDefault="00133385">
      <w:pPr>
        <w:pStyle w:val="ConsPlusNormal"/>
        <w:jc w:val="right"/>
      </w:pPr>
      <w:r>
        <w:t>Нижегородской области</w:t>
      </w:r>
    </w:p>
    <w:p w:rsidR="00133385" w:rsidRDefault="00133385">
      <w:pPr>
        <w:pStyle w:val="ConsPlusNormal"/>
        <w:jc w:val="right"/>
      </w:pPr>
      <w:r>
        <w:t>от 01.03.2019 N 37</w:t>
      </w: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Title"/>
        <w:jc w:val="center"/>
      </w:pPr>
      <w:bookmarkStart w:id="2" w:name="P218"/>
      <w:bookmarkEnd w:id="2"/>
      <w:r>
        <w:t>СТАВКИ СУБСИДИЙ НА ПОДДЕРЖКУ ПЛЕМЕННОГО ЖИВОТНОВОДСТВА</w:t>
      </w:r>
    </w:p>
    <w:p w:rsidR="00133385" w:rsidRDefault="00133385">
      <w:pPr>
        <w:pStyle w:val="ConsPlusTitle"/>
        <w:jc w:val="center"/>
      </w:pPr>
      <w:r>
        <w:t>В 2019 ГОДУ</w:t>
      </w:r>
    </w:p>
    <w:p w:rsidR="00133385" w:rsidRDefault="0013338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2041"/>
        <w:gridCol w:w="1474"/>
      </w:tblGrid>
      <w:tr w:rsidR="00133385">
        <w:tc>
          <w:tcPr>
            <w:tcW w:w="5556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Вид сельскохозяйственных животных (наименование выполненных работ)</w:t>
            </w:r>
          </w:p>
        </w:tc>
        <w:tc>
          <w:tcPr>
            <w:tcW w:w="204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Ставка, рублей (%)</w:t>
            </w:r>
          </w:p>
        </w:tc>
      </w:tr>
      <w:tr w:rsidR="00133385">
        <w:tc>
          <w:tcPr>
            <w:tcW w:w="5556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</w:t>
            </w:r>
          </w:p>
        </w:tc>
      </w:tr>
      <w:tr w:rsidR="00133385">
        <w:tc>
          <w:tcPr>
            <w:tcW w:w="9071" w:type="dxa"/>
            <w:gridSpan w:val="3"/>
            <w:vAlign w:val="center"/>
          </w:tcPr>
          <w:p w:rsidR="00133385" w:rsidRDefault="00133385">
            <w:pPr>
              <w:pStyle w:val="ConsPlusNormal"/>
              <w:jc w:val="center"/>
              <w:outlineLvl w:val="1"/>
            </w:pPr>
            <w:r>
              <w:t>За счет средств областного бюджета:</w:t>
            </w:r>
          </w:p>
        </w:tc>
      </w:tr>
      <w:tr w:rsidR="00133385">
        <w:tc>
          <w:tcPr>
            <w:tcW w:w="5556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lastRenderedPageBreak/>
              <w:t>На искусственное осеменение сельскохозяйственных животных</w:t>
            </w:r>
          </w:p>
        </w:tc>
        <w:tc>
          <w:tcPr>
            <w:tcW w:w="204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искусственно оплодотворенная голова КРС</w:t>
            </w:r>
          </w:p>
        </w:tc>
        <w:tc>
          <w:tcPr>
            <w:tcW w:w="1474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300</w:t>
            </w:r>
          </w:p>
        </w:tc>
      </w:tr>
      <w:tr w:rsidR="00133385">
        <w:tc>
          <w:tcPr>
            <w:tcW w:w="5556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На приобретение племенного молодняка крупного рогатого скота, в том числе племенного молодняка крупного рогатого скота мясного направления (кроме быков молочных и комбинированных пород), зарегистрированных в государственном племенном регистре, а также по импорту</w:t>
            </w:r>
          </w:p>
        </w:tc>
        <w:tc>
          <w:tcPr>
            <w:tcW w:w="204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% от стоимости приобретения</w:t>
            </w:r>
          </w:p>
        </w:tc>
        <w:tc>
          <w:tcPr>
            <w:tcW w:w="1474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40%</w:t>
            </w:r>
          </w:p>
        </w:tc>
      </w:tr>
      <w:tr w:rsidR="00133385">
        <w:tc>
          <w:tcPr>
            <w:tcW w:w="5556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На приобретение овец из племенных стад, зарегистрированных в государственном племенном регистре, а также по импорту</w:t>
            </w:r>
          </w:p>
        </w:tc>
        <w:tc>
          <w:tcPr>
            <w:tcW w:w="204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% от стоимости приобретения</w:t>
            </w:r>
          </w:p>
        </w:tc>
        <w:tc>
          <w:tcPr>
            <w:tcW w:w="1474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40%</w:t>
            </w:r>
          </w:p>
        </w:tc>
      </w:tr>
      <w:tr w:rsidR="00133385">
        <w:tc>
          <w:tcPr>
            <w:tcW w:w="5556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На приобретение быков-производителей и племенных бычков молочного, мясного и комбинированного направления</w:t>
            </w:r>
          </w:p>
        </w:tc>
        <w:tc>
          <w:tcPr>
            <w:tcW w:w="204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% от стоимости приобретения</w:t>
            </w:r>
          </w:p>
        </w:tc>
        <w:tc>
          <w:tcPr>
            <w:tcW w:w="1474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40%</w:t>
            </w:r>
          </w:p>
        </w:tc>
      </w:tr>
    </w:tbl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jc w:val="right"/>
        <w:outlineLvl w:val="0"/>
      </w:pPr>
      <w:r>
        <w:t>Приложение 4</w:t>
      </w:r>
    </w:p>
    <w:p w:rsidR="00133385" w:rsidRDefault="00133385">
      <w:pPr>
        <w:pStyle w:val="ConsPlusNormal"/>
        <w:jc w:val="right"/>
      </w:pPr>
      <w:r>
        <w:t>к приказу министерства сельского хозяйства</w:t>
      </w:r>
    </w:p>
    <w:p w:rsidR="00133385" w:rsidRDefault="00133385">
      <w:pPr>
        <w:pStyle w:val="ConsPlusNormal"/>
        <w:jc w:val="right"/>
      </w:pPr>
      <w:r>
        <w:t>и продовольственных ресурсов</w:t>
      </w:r>
    </w:p>
    <w:p w:rsidR="00133385" w:rsidRDefault="00133385">
      <w:pPr>
        <w:pStyle w:val="ConsPlusNormal"/>
        <w:jc w:val="right"/>
      </w:pPr>
      <w:r>
        <w:t>Нижегородской области</w:t>
      </w:r>
    </w:p>
    <w:p w:rsidR="00133385" w:rsidRDefault="00133385">
      <w:pPr>
        <w:pStyle w:val="ConsPlusNormal"/>
        <w:jc w:val="right"/>
      </w:pPr>
      <w:r>
        <w:t>от 01.03.2019 N 37</w:t>
      </w: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Title"/>
        <w:jc w:val="center"/>
      </w:pPr>
      <w:bookmarkStart w:id="3" w:name="P251"/>
      <w:bookmarkEnd w:id="3"/>
      <w:r>
        <w:t>СТАВКИ СУБСИДИЙ НА ВОЗМЕЩЕНИЕ ЧАСТИ ЗАТРАТ НА ПРОИЗВОДСТВО</w:t>
      </w:r>
    </w:p>
    <w:p w:rsidR="00133385" w:rsidRDefault="00133385">
      <w:pPr>
        <w:pStyle w:val="ConsPlusTitle"/>
        <w:jc w:val="center"/>
      </w:pPr>
      <w:r>
        <w:t>ЛЬНОВОЛОКНА И ПЕНЬКОВОЛОКНА В 2019 ГОДУ</w:t>
      </w:r>
    </w:p>
    <w:p w:rsidR="00133385" w:rsidRDefault="0013338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61"/>
        <w:gridCol w:w="1417"/>
      </w:tblGrid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Ставка, рублей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3</w:t>
            </w:r>
          </w:p>
        </w:tc>
      </w:tr>
      <w:tr w:rsidR="00133385">
        <w:tc>
          <w:tcPr>
            <w:tcW w:w="9071" w:type="dxa"/>
            <w:gridSpan w:val="3"/>
            <w:vAlign w:val="center"/>
          </w:tcPr>
          <w:p w:rsidR="00133385" w:rsidRDefault="00133385">
            <w:pPr>
              <w:pStyle w:val="ConsPlusNormal"/>
              <w:jc w:val="center"/>
              <w:outlineLvl w:val="1"/>
            </w:pPr>
            <w:r>
              <w:t>За счет средств федерального и областного бюджетов с учетом установленного уровня софинансирования расходного обязательства субъекта Российской Федерации: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Произведенный и сданный на переработку лен-долгунец в переводе на льноволокно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5 000</w:t>
            </w:r>
          </w:p>
        </w:tc>
      </w:tr>
      <w:tr w:rsidR="00133385">
        <w:tc>
          <w:tcPr>
            <w:tcW w:w="6293" w:type="dxa"/>
            <w:vAlign w:val="center"/>
          </w:tcPr>
          <w:p w:rsidR="00133385" w:rsidRDefault="00133385">
            <w:pPr>
              <w:pStyle w:val="ConsPlusNormal"/>
              <w:jc w:val="both"/>
            </w:pPr>
            <w:r>
              <w:t>Произведенная и сданная на переработку техническая конопля в переводе на пеньковолокно</w:t>
            </w:r>
          </w:p>
        </w:tc>
        <w:tc>
          <w:tcPr>
            <w:tcW w:w="1361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417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5 000</w:t>
            </w:r>
          </w:p>
        </w:tc>
      </w:tr>
    </w:tbl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jc w:val="right"/>
        <w:outlineLvl w:val="0"/>
      </w:pPr>
      <w:r>
        <w:t>Приложение 5</w:t>
      </w:r>
    </w:p>
    <w:p w:rsidR="00133385" w:rsidRDefault="00133385">
      <w:pPr>
        <w:pStyle w:val="ConsPlusNormal"/>
        <w:jc w:val="right"/>
      </w:pPr>
      <w:r>
        <w:t>к приказу министерства сельского хозяйства</w:t>
      </w:r>
    </w:p>
    <w:p w:rsidR="00133385" w:rsidRDefault="00133385">
      <w:pPr>
        <w:pStyle w:val="ConsPlusNormal"/>
        <w:jc w:val="right"/>
      </w:pPr>
      <w:r>
        <w:t>и продовольственных ресурсов</w:t>
      </w:r>
    </w:p>
    <w:p w:rsidR="00133385" w:rsidRDefault="00133385">
      <w:pPr>
        <w:pStyle w:val="ConsPlusNormal"/>
        <w:jc w:val="right"/>
      </w:pPr>
      <w:r>
        <w:t>Нижегородской области</w:t>
      </w:r>
    </w:p>
    <w:p w:rsidR="00133385" w:rsidRDefault="00133385">
      <w:pPr>
        <w:pStyle w:val="ConsPlusNormal"/>
        <w:jc w:val="right"/>
      </w:pPr>
      <w:r>
        <w:lastRenderedPageBreak/>
        <w:t>от 01.03.2019 N 37</w:t>
      </w: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nformat"/>
        <w:jc w:val="both"/>
      </w:pPr>
      <w:r>
        <w:t xml:space="preserve">                                   ОТЧЕТ</w:t>
      </w:r>
    </w:p>
    <w:p w:rsidR="00133385" w:rsidRDefault="00133385">
      <w:pPr>
        <w:pStyle w:val="ConsPlusNonformat"/>
        <w:jc w:val="both"/>
      </w:pPr>
      <w:r>
        <w:t xml:space="preserve">                 о выполнении показателей результативности</w:t>
      </w:r>
    </w:p>
    <w:p w:rsidR="00133385" w:rsidRDefault="00133385">
      <w:pPr>
        <w:pStyle w:val="ConsPlusNonformat"/>
        <w:jc w:val="both"/>
      </w:pPr>
      <w:r>
        <w:t xml:space="preserve">                 по ______________________________________</w:t>
      </w:r>
    </w:p>
    <w:p w:rsidR="00133385" w:rsidRDefault="00133385">
      <w:pPr>
        <w:pStyle w:val="ConsPlusNonformat"/>
        <w:jc w:val="both"/>
      </w:pPr>
      <w:r>
        <w:t xml:space="preserve">                          (наименование получателя)</w:t>
      </w:r>
    </w:p>
    <w:p w:rsidR="00133385" w:rsidRDefault="0013338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134"/>
        <w:gridCol w:w="1134"/>
        <w:gridCol w:w="1757"/>
      </w:tblGrid>
      <w:tr w:rsidR="00133385">
        <w:tc>
          <w:tcPr>
            <w:tcW w:w="5046" w:type="dxa"/>
          </w:tcPr>
          <w:p w:rsidR="00133385" w:rsidRDefault="00133385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134" w:type="dxa"/>
          </w:tcPr>
          <w:p w:rsidR="00133385" w:rsidRDefault="0013338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133385" w:rsidRDefault="0013338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57" w:type="dxa"/>
          </w:tcPr>
          <w:p w:rsidR="00133385" w:rsidRDefault="00133385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133385">
        <w:tc>
          <w:tcPr>
            <w:tcW w:w="5046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33385" w:rsidRDefault="00133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385" w:rsidRDefault="00133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33385" w:rsidRDefault="00133385">
            <w:pPr>
              <w:pStyle w:val="ConsPlusNormal"/>
              <w:jc w:val="center"/>
            </w:pPr>
            <w:r>
              <w:t>4</w:t>
            </w:r>
          </w:p>
        </w:tc>
      </w:tr>
      <w:tr w:rsidR="00133385">
        <w:tc>
          <w:tcPr>
            <w:tcW w:w="5046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757" w:type="dxa"/>
          </w:tcPr>
          <w:p w:rsidR="00133385" w:rsidRDefault="00133385">
            <w:pPr>
              <w:pStyle w:val="ConsPlusNormal"/>
            </w:pPr>
          </w:p>
        </w:tc>
      </w:tr>
      <w:tr w:rsidR="00133385">
        <w:tc>
          <w:tcPr>
            <w:tcW w:w="5046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757" w:type="dxa"/>
          </w:tcPr>
          <w:p w:rsidR="00133385" w:rsidRDefault="00133385">
            <w:pPr>
              <w:pStyle w:val="ConsPlusNormal"/>
            </w:pPr>
          </w:p>
        </w:tc>
      </w:tr>
      <w:tr w:rsidR="00133385">
        <w:tc>
          <w:tcPr>
            <w:tcW w:w="5046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757" w:type="dxa"/>
          </w:tcPr>
          <w:p w:rsidR="00133385" w:rsidRDefault="00133385">
            <w:pPr>
              <w:pStyle w:val="ConsPlusNormal"/>
            </w:pPr>
          </w:p>
        </w:tc>
      </w:tr>
      <w:tr w:rsidR="00133385">
        <w:tc>
          <w:tcPr>
            <w:tcW w:w="5046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757" w:type="dxa"/>
          </w:tcPr>
          <w:p w:rsidR="00133385" w:rsidRDefault="00133385">
            <w:pPr>
              <w:pStyle w:val="ConsPlusNormal"/>
            </w:pPr>
          </w:p>
        </w:tc>
      </w:tr>
      <w:tr w:rsidR="00133385">
        <w:tc>
          <w:tcPr>
            <w:tcW w:w="5046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757" w:type="dxa"/>
          </w:tcPr>
          <w:p w:rsidR="00133385" w:rsidRDefault="00133385">
            <w:pPr>
              <w:pStyle w:val="ConsPlusNormal"/>
            </w:pPr>
          </w:p>
        </w:tc>
      </w:tr>
      <w:tr w:rsidR="00133385">
        <w:tc>
          <w:tcPr>
            <w:tcW w:w="5046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134" w:type="dxa"/>
          </w:tcPr>
          <w:p w:rsidR="00133385" w:rsidRDefault="00133385">
            <w:pPr>
              <w:pStyle w:val="ConsPlusNormal"/>
            </w:pPr>
          </w:p>
        </w:tc>
        <w:tc>
          <w:tcPr>
            <w:tcW w:w="1757" w:type="dxa"/>
          </w:tcPr>
          <w:p w:rsidR="00133385" w:rsidRDefault="00133385">
            <w:pPr>
              <w:pStyle w:val="ConsPlusNormal"/>
            </w:pPr>
          </w:p>
        </w:tc>
      </w:tr>
    </w:tbl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nformat"/>
        <w:jc w:val="both"/>
      </w:pPr>
      <w:r>
        <w:t>Руководитель</w:t>
      </w:r>
    </w:p>
    <w:p w:rsidR="00133385" w:rsidRDefault="00133385">
      <w:pPr>
        <w:pStyle w:val="ConsPlusNonformat"/>
        <w:jc w:val="both"/>
      </w:pPr>
      <w:r>
        <w:t>_____________   ____________________________</w:t>
      </w:r>
    </w:p>
    <w:p w:rsidR="00133385" w:rsidRDefault="00133385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133385" w:rsidRDefault="00133385">
      <w:pPr>
        <w:pStyle w:val="ConsPlusNonformat"/>
        <w:jc w:val="both"/>
      </w:pPr>
      <w:r>
        <w:t>Главный бухгалтер</w:t>
      </w:r>
    </w:p>
    <w:p w:rsidR="00133385" w:rsidRDefault="00133385">
      <w:pPr>
        <w:pStyle w:val="ConsPlusNonformat"/>
        <w:jc w:val="both"/>
      </w:pPr>
      <w:r>
        <w:t>_____________   ____________________________</w:t>
      </w:r>
    </w:p>
    <w:p w:rsidR="00133385" w:rsidRDefault="00133385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:rsidR="00133385" w:rsidRDefault="00133385">
      <w:pPr>
        <w:pStyle w:val="ConsPlusNonformat"/>
        <w:jc w:val="both"/>
      </w:pPr>
    </w:p>
    <w:p w:rsidR="00133385" w:rsidRDefault="00133385">
      <w:pPr>
        <w:pStyle w:val="ConsPlusNonformat"/>
        <w:jc w:val="both"/>
      </w:pPr>
      <w:r>
        <w:t>М.П. (при наличии)</w:t>
      </w:r>
    </w:p>
    <w:p w:rsidR="00133385" w:rsidRDefault="00133385">
      <w:pPr>
        <w:pStyle w:val="ConsPlusNonformat"/>
        <w:jc w:val="both"/>
      </w:pPr>
      <w:r>
        <w:t>"___" __________ ____ г.</w:t>
      </w: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ind w:firstLine="540"/>
        <w:jc w:val="both"/>
      </w:pPr>
    </w:p>
    <w:p w:rsidR="00133385" w:rsidRDefault="00133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133385">
      <w:bookmarkStart w:id="4" w:name="_GoBack"/>
      <w:bookmarkEnd w:id="4"/>
    </w:p>
    <w:sectPr w:rsidR="00176A32" w:rsidSect="00A4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85"/>
    <w:rsid w:val="00133385"/>
    <w:rsid w:val="00400528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9E03-FDF8-49B7-BFB0-6074BE41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59F73FC8D0FB9706414E5043A2C42EF90D94B71995979FCCE27E5819A30C96BEDED0B29807BED15ECD52B1F095F3064AECKFO" TargetMode="External"/><Relationship Id="rId5" Type="http://schemas.openxmlformats.org/officeDocument/2006/relationships/hyperlink" Target="consultantplus://offline/ref=3E59F73FC8D0FB9706414E5043A2C42EF90D94B71995979FC9E07E5819A30C96BEDED0B28A07E6DD5ECA4AB5F280A5570F931C5F4E373ADE3258BED4ECKB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2019-05-06T14:10:00Z</dcterms:created>
  <dcterms:modified xsi:type="dcterms:W3CDTF">2019-05-06T14:10:00Z</dcterms:modified>
</cp:coreProperties>
</file>